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rPr>
      </w:pPr>
      <w:r>
        <w:rPr>
          <w:rFonts w:hint="default" w:ascii="Times New Roman" w:hAnsi="Times New Roman" w:cs="Times New Roman"/>
          <w:b/>
          <w:bCs/>
          <w:sz w:val="24"/>
          <w:szCs w:val="24"/>
          <w:lang w:val="en-US"/>
        </w:rPr>
        <w:t xml:space="preserve">Annual General </w:t>
      </w:r>
      <w:r>
        <w:rPr>
          <w:rFonts w:ascii="Times New Roman" w:hAnsi="Times New Roman" w:cs="Times New Roman"/>
          <w:b/>
          <w:bCs/>
          <w:sz w:val="24"/>
          <w:szCs w:val="24"/>
        </w:rPr>
        <w:t>Meeting Minutes: Kan</w:t>
      </w:r>
      <w:r>
        <w:rPr>
          <w:rFonts w:hint="default" w:ascii="Times New Roman" w:hAnsi="Times New Roman" w:cs="Times New Roman"/>
          <w:b/>
          <w:bCs/>
          <w:sz w:val="24"/>
          <w:szCs w:val="24"/>
          <w:lang w:val="en-US"/>
        </w:rPr>
        <w:t>s</w:t>
      </w:r>
      <w:r>
        <w:rPr>
          <w:rFonts w:ascii="Times New Roman" w:hAnsi="Times New Roman" w:cs="Times New Roman"/>
          <w:b/>
          <w:bCs/>
          <w:sz w:val="24"/>
          <w:szCs w:val="24"/>
        </w:rPr>
        <w:t>as City Nepalese Society</w:t>
      </w:r>
    </w:p>
    <w:p>
      <w:pPr>
        <w:rPr>
          <w:rFonts w:hint="default" w:ascii="Times New Roman" w:hAnsi="Times New Roman" w:cs="Times New Roman"/>
          <w:sz w:val="24"/>
          <w:szCs w:val="24"/>
          <w:lang w:val="en-US"/>
        </w:rPr>
      </w:pPr>
      <w:r>
        <w:rPr>
          <w:rFonts w:ascii="Times New Roman" w:hAnsi="Times New Roman" w:cs="Times New Roman"/>
          <w:b/>
          <w:bCs/>
          <w:sz w:val="24"/>
          <w:szCs w:val="24"/>
        </w:rPr>
        <w:t>Meeting Location:</w:t>
      </w:r>
      <w:r>
        <w:rPr>
          <w:rFonts w:ascii="Times New Roman" w:hAnsi="Times New Roman" w:cs="Times New Roman"/>
          <w:sz w:val="24"/>
          <w:szCs w:val="24"/>
        </w:rPr>
        <w:t xml:space="preserve"> </w:t>
      </w:r>
      <w:r>
        <w:rPr>
          <w:rFonts w:hint="default" w:ascii="Times New Roman" w:hAnsi="Times New Roman" w:cs="Times New Roman"/>
          <w:sz w:val="24"/>
          <w:szCs w:val="24"/>
          <w:lang w:val="en-US"/>
        </w:rPr>
        <w:tab/>
        <w:t>Johnson County Library</w:t>
      </w:r>
    </w:p>
    <w:p>
      <w:pPr>
        <w:ind w:left="1680" w:leftChars="0"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9875 W 87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St, Overland Park, KS 66212</w:t>
      </w:r>
    </w:p>
    <w:p>
      <w:pPr>
        <w:rPr>
          <w:rFonts w:hint="default" w:ascii="Times New Roman" w:hAnsi="Times New Roman" w:cs="Times New Roman"/>
          <w:sz w:val="24"/>
          <w:szCs w:val="24"/>
          <w:lang w:val="en-US"/>
        </w:rPr>
      </w:pPr>
      <w:r>
        <w:rPr>
          <w:rFonts w:ascii="Times New Roman" w:hAnsi="Times New Roman" w:cs="Times New Roman"/>
          <w:b/>
          <w:bCs/>
          <w:sz w:val="24"/>
          <w:szCs w:val="24"/>
        </w:rPr>
        <w:t>Date</w:t>
      </w:r>
      <w:r>
        <w:rPr>
          <w:rFonts w:hint="default" w:ascii="Times New Roman" w:hAnsi="Times New Roman" w:cs="Times New Roman"/>
          <w:b/>
          <w:bCs/>
          <w:sz w:val="24"/>
          <w:szCs w:val="24"/>
          <w:lang w:val="en-US"/>
        </w:rPr>
        <w:t xml:space="preserve"> Time</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hint="default" w:ascii="Times New Roman" w:hAnsi="Times New Roman" w:cs="Times New Roman"/>
          <w:sz w:val="24"/>
          <w:szCs w:val="24"/>
          <w:lang w:val="en-US"/>
        </w:rPr>
        <w:t>December 14, 2019. 9:00 AM - 2:00 PM</w:t>
      </w:r>
    </w:p>
    <w:p>
      <w:pPr>
        <w:rPr>
          <w:rFonts w:ascii="Times New Roman" w:hAnsi="Times New Roman" w:cs="Times New Roman"/>
          <w:sz w:val="24"/>
          <w:szCs w:val="24"/>
        </w:rPr>
      </w:pPr>
      <w:r>
        <w:rPr>
          <w:rFonts w:ascii="Times New Roman" w:hAnsi="Times New Roman" w:cs="Times New Roman"/>
          <w:b/>
          <w:bCs/>
          <w:sz w:val="24"/>
          <w:szCs w:val="24"/>
        </w:rPr>
        <w:t>Minutes Noted By:</w:t>
      </w:r>
      <w:r>
        <w:rPr>
          <w:rFonts w:ascii="Times New Roman" w:hAnsi="Times New Roman" w:cs="Times New Roman"/>
          <w:sz w:val="24"/>
          <w:szCs w:val="24"/>
        </w:rPr>
        <w:t xml:space="preserve"> Hari Regmi (Secretary)</w:t>
      </w:r>
    </w:p>
    <w:p>
      <w:pPr>
        <w:rPr>
          <w:rFonts w:ascii="Times New Roman" w:hAnsi="Times New Roman" w:cs="Times New Roman"/>
          <w:b/>
          <w:bCs/>
          <w:sz w:val="24"/>
          <w:szCs w:val="24"/>
        </w:rPr>
      </w:pPr>
      <w:r>
        <w:rPr>
          <w:rFonts w:ascii="Times New Roman" w:hAnsi="Times New Roman" w:cs="Times New Roman"/>
          <w:b/>
          <w:bCs/>
          <w:sz w:val="24"/>
          <w:szCs w:val="24"/>
        </w:rPr>
        <w:t>Meeting Agendas:</w:t>
      </w:r>
    </w:p>
    <w:p>
      <w:pPr>
        <w:pStyle w:val="4"/>
        <w:numPr>
          <w:ilvl w:val="0"/>
          <w:numId w:val="1"/>
        </w:numPr>
        <w:rPr>
          <w:rFonts w:ascii="Times New Roman" w:hAnsi="Times New Roman" w:cs="Times New Roman"/>
          <w:sz w:val="24"/>
          <w:szCs w:val="24"/>
        </w:rPr>
      </w:pPr>
      <w:r>
        <w:rPr>
          <w:rFonts w:hint="default" w:ascii="Times New Roman" w:hAnsi="Times New Roman" w:cs="Times New Roman"/>
          <w:sz w:val="24"/>
          <w:szCs w:val="24"/>
          <w:lang w:val="en-US"/>
        </w:rPr>
        <w:t>Bylaws Amendments (Articles: V, VI, VII, VIII, IX, X, XI, and XII)</w:t>
      </w:r>
    </w:p>
    <w:p>
      <w:pPr>
        <w:pStyle w:val="4"/>
        <w:numPr>
          <w:ilvl w:val="0"/>
          <w:numId w:val="1"/>
        </w:numPr>
        <w:rPr>
          <w:rFonts w:ascii="Times New Roman" w:hAnsi="Times New Roman" w:cs="Times New Roman"/>
          <w:sz w:val="24"/>
          <w:szCs w:val="24"/>
        </w:rPr>
      </w:pPr>
      <w:r>
        <w:rPr>
          <w:rFonts w:hint="default" w:ascii="Times New Roman" w:hAnsi="Times New Roman" w:cs="Times New Roman"/>
          <w:sz w:val="24"/>
          <w:szCs w:val="24"/>
          <w:lang w:val="en-US"/>
        </w:rPr>
        <w:t xml:space="preserve">Multi purpose Cultural Committee Center </w:t>
      </w:r>
    </w:p>
    <w:p>
      <w:pPr>
        <w:pStyle w:val="4"/>
        <w:numPr>
          <w:ilvl w:val="0"/>
          <w:numId w:val="1"/>
        </w:numPr>
        <w:rPr>
          <w:rFonts w:ascii="Times New Roman" w:hAnsi="Times New Roman" w:cs="Times New Roman"/>
          <w:sz w:val="24"/>
          <w:szCs w:val="24"/>
        </w:rPr>
      </w:pPr>
      <w:r>
        <w:rPr>
          <w:rFonts w:hint="default" w:ascii="Times New Roman" w:hAnsi="Times New Roman" w:cs="Times New Roman"/>
          <w:sz w:val="24"/>
          <w:szCs w:val="24"/>
          <w:lang w:val="en-US"/>
        </w:rPr>
        <w:t>KCNS Road Maps for 2020 and 2021</w:t>
      </w:r>
    </w:p>
    <w:p>
      <w:pPr>
        <w:pStyle w:val="4"/>
        <w:numPr>
          <w:numId w:val="0"/>
        </w:numPr>
        <w:ind w:left="36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Cultural Events / Kids Events</w:t>
      </w:r>
    </w:p>
    <w:p>
      <w:pPr>
        <w:pStyle w:val="4"/>
        <w:numPr>
          <w:numId w:val="0"/>
        </w:numPr>
        <w:ind w:left="36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Membership Drive</w:t>
      </w:r>
    </w:p>
    <w:p>
      <w:pPr>
        <w:pStyle w:val="4"/>
        <w:numPr>
          <w:numId w:val="0"/>
        </w:numPr>
        <w:ind w:left="36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Logo Updates</w:t>
      </w:r>
    </w:p>
    <w:p>
      <w:pPr>
        <w:pStyle w:val="4"/>
        <w:numPr>
          <w:numId w:val="0"/>
        </w:numPr>
        <w:ind w:left="36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Formation and Organizing events of different Sporting Committee</w:t>
      </w:r>
    </w:p>
    <w:p>
      <w:pPr>
        <w:pStyle w:val="4"/>
        <w:numPr>
          <w:numId w:val="0"/>
        </w:numPr>
        <w:ind w:left="36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Sharing Information: Financial Transparency / Social Media / Local Business Partnering/ </w:t>
      </w:r>
      <w:r>
        <w:rPr>
          <w:rFonts w:hint="default" w:ascii="Times New Roman" w:hAnsi="Times New Roman" w:cs="Times New Roman"/>
          <w:sz w:val="24"/>
          <w:szCs w:val="24"/>
          <w:lang w:val="en-US"/>
        </w:rPr>
        <w:tab/>
        <w:t/>
      </w:r>
      <w:r>
        <w:rPr>
          <w:rFonts w:hint="default" w:ascii="Times New Roman" w:hAnsi="Times New Roman" w:cs="Times New Roman"/>
          <w:sz w:val="24"/>
          <w:szCs w:val="24"/>
          <w:lang w:val="en-US"/>
        </w:rPr>
        <w:tab/>
        <w:t>Web Updates</w:t>
      </w:r>
    </w:p>
    <w:p>
      <w:pPr>
        <w:pStyle w:val="4"/>
        <w:numPr>
          <w:numId w:val="0"/>
        </w:numPr>
        <w:ind w:left="36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Tax Filing/ Health Insurance Education/ Presentation</w:t>
      </w:r>
    </w:p>
    <w:p>
      <w:pPr>
        <w:rPr>
          <w:rFonts w:ascii="Times New Roman" w:hAnsi="Times New Roman" w:cs="Times New Roman"/>
          <w:b/>
          <w:bCs/>
          <w:sz w:val="24"/>
          <w:szCs w:val="24"/>
        </w:rPr>
      </w:pPr>
      <w:r>
        <w:rPr>
          <w:rFonts w:ascii="Times New Roman" w:hAnsi="Times New Roman" w:cs="Times New Roman"/>
          <w:b/>
          <w:bCs/>
          <w:sz w:val="24"/>
          <w:szCs w:val="24"/>
        </w:rPr>
        <w:t>Attendees:</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Dinesh Gurung (President)</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Rajen Rai (Vice-President)</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Rajesh Karki (General Secretary)</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Hari Regmi (Secretary)</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Suman Paudyal (Member)</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Purushottam Shrestha (Member)</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Roshan Goshai (Member)</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Tirtha Raj Paneru (Member)</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Kumar Gaurab (Member)</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Philip Chhetri</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Harihar Paudel</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Uttam Basnet</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Prabin Adhikari</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Kuber Dahal</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Amar Upreti</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Reema Shrestha</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Alok Shrestha</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Shirisha Shrestha</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Shova Prajapati</w:t>
      </w:r>
    </w:p>
    <w:p>
      <w:pPr>
        <w:pStyle w:val="4"/>
        <w:numPr>
          <w:ilvl w:val="0"/>
          <w:numId w:val="2"/>
        </w:numPr>
        <w:rPr>
          <w:rFonts w:ascii="Times New Roman" w:hAnsi="Times New Roman" w:cs="Times New Roman"/>
          <w:sz w:val="24"/>
          <w:szCs w:val="24"/>
        </w:rPr>
      </w:pPr>
      <w:r>
        <w:rPr>
          <w:rFonts w:hint="default" w:ascii="Times New Roman" w:hAnsi="Times New Roman" w:cs="Times New Roman"/>
          <w:sz w:val="24"/>
          <w:szCs w:val="24"/>
          <w:lang w:val="en-US"/>
        </w:rPr>
        <w:t>Nirmala Shrestha</w:t>
      </w: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Meeting Agenda: Action Details</w:t>
      </w:r>
    </w:p>
    <w:p>
      <w:pPr>
        <w:pStyle w:val="4"/>
        <w:numPr>
          <w:ilvl w:val="0"/>
          <w:numId w:val="3"/>
        </w:numPr>
        <w:rPr>
          <w:rFonts w:ascii="Times New Roman" w:hAnsi="Times New Roman" w:cs="Times New Roman"/>
          <w:b/>
          <w:bCs/>
          <w:sz w:val="24"/>
          <w:szCs w:val="24"/>
        </w:rPr>
      </w:pPr>
      <w:r>
        <w:rPr>
          <w:rFonts w:hint="default" w:ascii="Times New Roman" w:hAnsi="Times New Roman" w:cs="Times New Roman"/>
          <w:b/>
          <w:bCs/>
          <w:sz w:val="24"/>
          <w:szCs w:val="24"/>
          <w:lang w:val="en-US"/>
        </w:rPr>
        <w:t>Grammatical and wording errors to be corrected</w:t>
      </w:r>
    </w:p>
    <w:p>
      <w:pPr>
        <w:pStyle w:val="4"/>
        <w:rPr>
          <w:rFonts w:hint="default" w:ascii="Times New Roman" w:hAnsi="Times New Roman" w:cs="Times New Roman"/>
          <w:sz w:val="24"/>
          <w:szCs w:val="24"/>
          <w:lang w:val="en-US"/>
        </w:rPr>
      </w:pPr>
      <w:r>
        <w:rPr>
          <w:rFonts w:ascii="Times New Roman" w:hAnsi="Times New Roman" w:cs="Times New Roman"/>
          <w:sz w:val="24"/>
          <w:szCs w:val="24"/>
        </w:rPr>
        <w:t>Team agreed to mak</w:t>
      </w:r>
      <w:r>
        <w:rPr>
          <w:rFonts w:hint="default" w:ascii="Times New Roman" w:hAnsi="Times New Roman" w:cs="Times New Roman"/>
          <w:sz w:val="24"/>
          <w:szCs w:val="24"/>
          <w:lang w:val="en-US"/>
        </w:rPr>
        <w:t>e</w:t>
      </w:r>
      <w:r>
        <w:rPr>
          <w:rFonts w:ascii="Times New Roman" w:hAnsi="Times New Roman" w:cs="Times New Roman"/>
          <w:sz w:val="24"/>
          <w:szCs w:val="24"/>
        </w:rPr>
        <w:t xml:space="preserve"> change</w:t>
      </w:r>
      <w:r>
        <w:rPr>
          <w:rFonts w:hint="default" w:ascii="Times New Roman" w:hAnsi="Times New Roman" w:cs="Times New Roman"/>
          <w:sz w:val="24"/>
          <w:szCs w:val="24"/>
          <w:lang w:val="en-US"/>
        </w:rPr>
        <w:t>s on amended bylaws with wording errors and grammatical mistakes. Bylaws Task-force Team will correct and work/discussion with interested community members and will submit in Special Meeting after 30 days.</w:t>
      </w:r>
    </w:p>
    <w:p>
      <w:pPr>
        <w:pStyle w:val="4"/>
        <w:rPr>
          <w:rFonts w:ascii="Times New Roman" w:hAnsi="Times New Roman" w:cs="Times New Roman"/>
          <w:sz w:val="24"/>
          <w:szCs w:val="24"/>
        </w:rPr>
      </w:pPr>
    </w:p>
    <w:p>
      <w:pPr>
        <w:pStyle w:val="4"/>
        <w:numPr>
          <w:ilvl w:val="0"/>
          <w:numId w:val="3"/>
        </w:numPr>
        <w:rPr>
          <w:rFonts w:ascii="Times New Roman" w:hAnsi="Times New Roman" w:cs="Times New Roman"/>
          <w:b/>
          <w:bCs/>
          <w:sz w:val="24"/>
          <w:szCs w:val="24"/>
        </w:rPr>
      </w:pPr>
      <w:r>
        <w:rPr>
          <w:rFonts w:hint="default" w:ascii="Times New Roman" w:hAnsi="Times New Roman" w:cs="Times New Roman"/>
          <w:b/>
          <w:bCs/>
          <w:sz w:val="24"/>
          <w:szCs w:val="24"/>
          <w:lang w:val="en-US"/>
        </w:rPr>
        <w:t>As per the AGM decision, General Members are eligible to vote on election and for the post of President, must represent or be the part of Special member category.</w:t>
      </w:r>
    </w:p>
    <w:p>
      <w:pPr>
        <w:pStyle w:val="4"/>
        <w:rPr>
          <w:rFonts w:hint="default" w:ascii="Times New Roman" w:hAnsi="Times New Roman" w:cs="Times New Roman"/>
          <w:sz w:val="24"/>
          <w:szCs w:val="24"/>
          <w:lang w:val="en-US"/>
        </w:rPr>
      </w:pPr>
      <w:r>
        <w:rPr>
          <w:rFonts w:hint="default" w:ascii="Times New Roman" w:hAnsi="Times New Roman" w:cs="Times New Roman"/>
          <w:sz w:val="24"/>
          <w:szCs w:val="24"/>
          <w:lang w:val="en-US"/>
        </w:rPr>
        <w:t>Responsible team from the bylaws task-force</w:t>
      </w:r>
      <w:r>
        <w:rPr>
          <w:rFonts w:ascii="Times New Roman" w:hAnsi="Times New Roman" w:cs="Times New Roman"/>
          <w:sz w:val="24"/>
          <w:szCs w:val="24"/>
        </w:rPr>
        <w:t xml:space="preserve"> agreed to mak</w:t>
      </w:r>
      <w:r>
        <w:rPr>
          <w:rFonts w:hint="default" w:ascii="Times New Roman" w:hAnsi="Times New Roman" w:cs="Times New Roman"/>
          <w:sz w:val="24"/>
          <w:szCs w:val="24"/>
          <w:lang w:val="en-US"/>
        </w:rPr>
        <w:t>e</w:t>
      </w:r>
      <w:r>
        <w:rPr>
          <w:rFonts w:ascii="Times New Roman" w:hAnsi="Times New Roman" w:cs="Times New Roman"/>
          <w:sz w:val="24"/>
          <w:szCs w:val="24"/>
        </w:rPr>
        <w:t xml:space="preserve"> change</w:t>
      </w:r>
      <w:r>
        <w:rPr>
          <w:rFonts w:hint="default" w:ascii="Times New Roman" w:hAnsi="Times New Roman" w:cs="Times New Roman"/>
          <w:sz w:val="24"/>
          <w:szCs w:val="24"/>
          <w:lang w:val="en-US"/>
        </w:rPr>
        <w:t xml:space="preserve"> and correct in proposed bylaws. Task-force team will correct and work/discussion with interested community members and will submit in Special Meeting after 30 days.</w:t>
      </w:r>
    </w:p>
    <w:p>
      <w:pPr>
        <w:pStyle w:val="4"/>
        <w:rPr>
          <w:rFonts w:ascii="Times New Roman" w:hAnsi="Times New Roman" w:cs="Times New Roman"/>
          <w:sz w:val="24"/>
          <w:szCs w:val="24"/>
        </w:rPr>
      </w:pPr>
    </w:p>
    <w:p>
      <w:pPr>
        <w:pStyle w:val="4"/>
        <w:numPr>
          <w:ilvl w:val="0"/>
          <w:numId w:val="3"/>
        </w:numPr>
        <w:spacing w:after="0"/>
        <w:rPr>
          <w:rFonts w:ascii="Times New Roman" w:hAnsi="Times New Roman" w:cs="Times New Roman"/>
          <w:b/>
          <w:bCs/>
          <w:sz w:val="24"/>
          <w:szCs w:val="24"/>
        </w:rPr>
      </w:pPr>
      <w:r>
        <w:rPr>
          <w:rFonts w:hint="default" w:ascii="Times New Roman" w:hAnsi="Times New Roman" w:cs="Times New Roman"/>
          <w:b/>
          <w:bCs/>
          <w:sz w:val="24"/>
          <w:szCs w:val="24"/>
          <w:lang w:val="en-US"/>
        </w:rPr>
        <w:t>KCNS Executive Committee s going to make the final decision as soon as the task force team from bylaws completes the required tasks. Then KCNS executive committee will call for special meeting to be held after 30 days from the date of the AGM Meeting.</w:t>
      </w:r>
    </w:p>
    <w:p>
      <w:pPr>
        <w:pStyle w:val="4"/>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 xml:space="preserve">Next Meeting Date/ Time: </w:t>
      </w:r>
      <w:r>
        <w:rPr>
          <w:rFonts w:hint="default" w:ascii="Times New Roman" w:hAnsi="Times New Roman" w:cs="Times New Roman"/>
          <w:b/>
          <w:bCs/>
          <w:sz w:val="24"/>
          <w:szCs w:val="24"/>
          <w:lang w:val="en-US"/>
        </w:rPr>
        <w:t>30 days after the AGM meeting to be decided by Executive Committee.</w:t>
      </w:r>
    </w:p>
    <w:p>
      <w:pPr>
        <w:rPr>
          <w:rFonts w:ascii="Times New Roman" w:hAnsi="Times New Roman" w:cs="Times New Roman"/>
          <w:sz w:val="24"/>
          <w:szCs w:val="24"/>
        </w:rPr>
      </w:pPr>
    </w:p>
    <w:p>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2AA"/>
    <w:multiLevelType w:val="multilevel"/>
    <w:tmpl w:val="12CD72A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91448E"/>
    <w:multiLevelType w:val="multilevel"/>
    <w:tmpl w:val="3591448E"/>
    <w:lvl w:ilvl="0" w:tentative="0">
      <w:start w:val="1"/>
      <w:numFmt w:val="decimal"/>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D710DA8"/>
    <w:multiLevelType w:val="multilevel"/>
    <w:tmpl w:val="5D710DA8"/>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A3623"/>
    <w:rsid w:val="01167AFD"/>
    <w:rsid w:val="26344582"/>
    <w:rsid w:val="32CA3623"/>
    <w:rsid w:val="68D5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2019-12-18T14:34:00Z</dcterms:created>
  <dc:creator>aradh</dc:creator>
  <cp:lastModifiedBy>aradh</cp:lastModifiedBy>
  <dcterms:modified xsi:type="dcterms:W3CDTF">2019-12-18T17:38:50Z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